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E" w:rsidRDefault="007612BE" w:rsidP="007612BE">
      <w:pPr>
        <w:pStyle w:val="3"/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КРАСНОДАРСКИЙ КРАЙ</w:t>
      </w:r>
    </w:p>
    <w:p w:rsidR="007612BE" w:rsidRDefault="007612BE" w:rsidP="007612BE">
      <w:pPr>
        <w:pStyle w:val="3"/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МОСТОВСКИЙ РАЙОН</w:t>
      </w:r>
    </w:p>
    <w:p w:rsidR="007612BE" w:rsidRPr="007612BE" w:rsidRDefault="007612BE" w:rsidP="007612BE">
      <w:pPr>
        <w:pStyle w:val="3"/>
        <w:spacing w:after="0"/>
        <w:jc w:val="center"/>
        <w:rPr>
          <w:rFonts w:cs="Arial"/>
          <w:sz w:val="24"/>
          <w:szCs w:val="24"/>
        </w:rPr>
      </w:pPr>
      <w:r w:rsidRPr="007612BE">
        <w:rPr>
          <w:rFonts w:cs="Arial"/>
          <w:sz w:val="24"/>
          <w:szCs w:val="24"/>
        </w:rPr>
        <w:t>СОВЕТ УНАРОКОВСКОГО СЕЛЬСКОГО ПОСЕЛЕНИЯ</w:t>
      </w:r>
    </w:p>
    <w:p w:rsidR="007612BE" w:rsidRDefault="007612BE" w:rsidP="007612BE">
      <w:pPr>
        <w:pStyle w:val="3"/>
        <w:spacing w:after="0"/>
        <w:jc w:val="center"/>
        <w:rPr>
          <w:rFonts w:cs="Arial"/>
          <w:sz w:val="24"/>
          <w:szCs w:val="24"/>
        </w:rPr>
      </w:pPr>
      <w:r w:rsidRPr="007612BE">
        <w:rPr>
          <w:rFonts w:cs="Arial"/>
          <w:sz w:val="24"/>
          <w:szCs w:val="24"/>
        </w:rPr>
        <w:t xml:space="preserve">МОСТОВСКОГО РАЙОНА </w:t>
      </w:r>
    </w:p>
    <w:p w:rsidR="007612BE" w:rsidRPr="007612BE" w:rsidRDefault="007612BE" w:rsidP="007612BE">
      <w:pPr>
        <w:pStyle w:val="3"/>
        <w:spacing w:after="0"/>
        <w:jc w:val="center"/>
        <w:rPr>
          <w:rFonts w:cs="Arial"/>
          <w:sz w:val="24"/>
          <w:szCs w:val="24"/>
        </w:rPr>
      </w:pPr>
      <w:r w:rsidRPr="007612BE">
        <w:rPr>
          <w:rFonts w:cs="Arial"/>
          <w:sz w:val="24"/>
          <w:szCs w:val="24"/>
        </w:rPr>
        <w:t xml:space="preserve">  </w:t>
      </w:r>
    </w:p>
    <w:p w:rsidR="007612BE" w:rsidRDefault="007612BE" w:rsidP="007612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7612BE" w:rsidRDefault="007612BE" w:rsidP="007612BE">
      <w:pPr>
        <w:jc w:val="center"/>
        <w:rPr>
          <w:rFonts w:ascii="Arial" w:hAnsi="Arial" w:cs="Arial"/>
        </w:rPr>
      </w:pPr>
    </w:p>
    <w:p w:rsidR="007612BE" w:rsidRDefault="007612BE" w:rsidP="007612B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14 ноября 2014 года                            №19                                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нароково</w:t>
      </w:r>
      <w:proofErr w:type="spellEnd"/>
    </w:p>
    <w:p w:rsidR="007612BE" w:rsidRDefault="007612BE" w:rsidP="007612BE">
      <w:pPr>
        <w:ind w:firstLine="567"/>
        <w:rPr>
          <w:rFonts w:ascii="Arial" w:hAnsi="Arial" w:cs="Arial"/>
        </w:rPr>
      </w:pPr>
    </w:p>
    <w:p w:rsidR="007612BE" w:rsidRPr="007612BE" w:rsidRDefault="007612BE" w:rsidP="007612BE">
      <w:pPr>
        <w:jc w:val="center"/>
        <w:rPr>
          <w:rFonts w:ascii="Arial" w:hAnsi="Arial" w:cs="Arial"/>
          <w:b/>
          <w:sz w:val="32"/>
          <w:szCs w:val="32"/>
        </w:rPr>
      </w:pPr>
      <w:r w:rsidRPr="007612BE">
        <w:rPr>
          <w:rFonts w:ascii="Arial" w:hAnsi="Arial" w:cs="Arial"/>
          <w:b/>
          <w:bCs/>
          <w:spacing w:val="-11"/>
          <w:sz w:val="32"/>
          <w:szCs w:val="32"/>
        </w:rPr>
        <w:t xml:space="preserve">О внесении изменений в решение Совета </w:t>
      </w:r>
      <w:proofErr w:type="spellStart"/>
      <w:r w:rsidRPr="007612BE">
        <w:rPr>
          <w:rFonts w:ascii="Arial" w:hAnsi="Arial" w:cs="Arial"/>
          <w:b/>
          <w:bCs/>
          <w:spacing w:val="-11"/>
          <w:sz w:val="32"/>
          <w:szCs w:val="32"/>
        </w:rPr>
        <w:t>Унароковского</w:t>
      </w:r>
      <w:proofErr w:type="spellEnd"/>
      <w:r w:rsidRPr="007612BE">
        <w:rPr>
          <w:rFonts w:ascii="Arial" w:hAnsi="Arial" w:cs="Arial"/>
          <w:b/>
          <w:bCs/>
          <w:spacing w:val="-11"/>
          <w:sz w:val="32"/>
          <w:szCs w:val="32"/>
        </w:rPr>
        <w:t xml:space="preserve"> сельского поселения Мостовского района </w:t>
      </w:r>
      <w:r w:rsidRPr="007612BE">
        <w:rPr>
          <w:rFonts w:ascii="Arial" w:hAnsi="Arial" w:cs="Arial"/>
          <w:b/>
          <w:sz w:val="32"/>
          <w:szCs w:val="32"/>
        </w:rPr>
        <w:t xml:space="preserve">от 27 октября 2014 года №10 «Об установлении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12BE">
        <w:rPr>
          <w:rFonts w:ascii="Arial" w:hAnsi="Arial" w:cs="Arial"/>
          <w:b/>
          <w:sz w:val="32"/>
          <w:szCs w:val="32"/>
        </w:rPr>
        <w:t xml:space="preserve">земельного налога на территории </w:t>
      </w:r>
      <w:proofErr w:type="spellStart"/>
      <w:r w:rsidRPr="007612BE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7612BE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района»</w:t>
      </w:r>
    </w:p>
    <w:p w:rsidR="007612BE" w:rsidRDefault="007612BE" w:rsidP="007612BE">
      <w:pPr>
        <w:ind w:firstLine="567"/>
        <w:jc w:val="center"/>
        <w:rPr>
          <w:rFonts w:ascii="Arial" w:hAnsi="Arial" w:cs="Arial"/>
        </w:rPr>
      </w:pPr>
    </w:p>
    <w:p w:rsidR="007612BE" w:rsidRPr="007612BE" w:rsidRDefault="007612BE" w:rsidP="007612BE">
      <w:pPr>
        <w:ind w:right="-143" w:firstLine="567"/>
        <w:jc w:val="center"/>
        <w:rPr>
          <w:rFonts w:ascii="Arial" w:hAnsi="Arial" w:cs="Arial"/>
        </w:rPr>
      </w:pPr>
    </w:p>
    <w:p w:rsidR="007612BE" w:rsidRPr="007612BE" w:rsidRDefault="007612BE" w:rsidP="007612BE">
      <w:pPr>
        <w:ind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>В соответствии с главой 31 Налогового кодекса Российской Федерации  (</w:t>
      </w:r>
      <w:r w:rsidRPr="007612BE">
        <w:rPr>
          <w:rFonts w:ascii="Arial" w:hAnsi="Arial" w:cs="Arial"/>
          <w:color w:val="000000"/>
          <w:spacing w:val="2"/>
        </w:rPr>
        <w:t xml:space="preserve">в редакции Федерального закона от 4 ноября 2014 года № 347-ФЗ «О </w:t>
      </w:r>
      <w:r w:rsidRPr="007612BE">
        <w:rPr>
          <w:rFonts w:ascii="Arial" w:hAnsi="Arial" w:cs="Arial"/>
          <w:color w:val="000000"/>
          <w:spacing w:val="4"/>
        </w:rPr>
        <w:t xml:space="preserve">внесении изменений в части первую и вторую Налогового Кодекса Российской </w:t>
      </w:r>
      <w:r w:rsidRPr="007612BE">
        <w:rPr>
          <w:rFonts w:ascii="Arial" w:hAnsi="Arial" w:cs="Arial"/>
          <w:color w:val="000000"/>
          <w:spacing w:val="9"/>
        </w:rPr>
        <w:t>Федерации»),</w:t>
      </w:r>
      <w:r w:rsidRPr="007612BE">
        <w:rPr>
          <w:rFonts w:ascii="Arial" w:hAnsi="Arial" w:cs="Arial"/>
        </w:rPr>
        <w:t xml:space="preserve"> Совет </w:t>
      </w:r>
      <w:proofErr w:type="spellStart"/>
      <w:r w:rsidRPr="007612BE">
        <w:rPr>
          <w:rFonts w:ascii="Arial" w:hAnsi="Arial" w:cs="Arial"/>
        </w:rPr>
        <w:t>Унароковского</w:t>
      </w:r>
      <w:proofErr w:type="spellEnd"/>
      <w:r w:rsidRPr="007612BE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Мостовского </w:t>
      </w:r>
      <w:proofErr w:type="spellStart"/>
      <w:r>
        <w:rPr>
          <w:rFonts w:ascii="Arial" w:hAnsi="Arial" w:cs="Arial"/>
        </w:rPr>
        <w:t>районареши</w:t>
      </w:r>
      <w:r w:rsidRPr="007612BE">
        <w:rPr>
          <w:rFonts w:ascii="Arial" w:hAnsi="Arial" w:cs="Arial"/>
        </w:rPr>
        <w:t>л</w:t>
      </w:r>
      <w:proofErr w:type="spellEnd"/>
      <w:r w:rsidRPr="007612BE">
        <w:rPr>
          <w:rFonts w:ascii="Arial" w:hAnsi="Arial" w:cs="Arial"/>
        </w:rPr>
        <w:t>:</w:t>
      </w:r>
    </w:p>
    <w:p w:rsidR="007612BE" w:rsidRPr="007612BE" w:rsidRDefault="007612BE" w:rsidP="007612B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 xml:space="preserve">1. Внести изменение в решение  Совета </w:t>
      </w:r>
      <w:proofErr w:type="spellStart"/>
      <w:r w:rsidRPr="007612BE">
        <w:rPr>
          <w:rFonts w:ascii="Arial" w:hAnsi="Arial" w:cs="Arial"/>
          <w:bCs/>
          <w:spacing w:val="-11"/>
        </w:rPr>
        <w:t>Унароковского</w:t>
      </w:r>
      <w:proofErr w:type="spellEnd"/>
      <w:r w:rsidRPr="007612BE">
        <w:rPr>
          <w:rFonts w:ascii="Arial" w:hAnsi="Arial" w:cs="Arial"/>
          <w:bCs/>
          <w:spacing w:val="-11"/>
        </w:rPr>
        <w:t xml:space="preserve">  сельского поселения </w:t>
      </w:r>
      <w:r w:rsidRPr="007612BE">
        <w:rPr>
          <w:rFonts w:ascii="Arial" w:hAnsi="Arial" w:cs="Arial"/>
        </w:rPr>
        <w:t xml:space="preserve">Мостовского района от 27 октября 2014 года №10 </w:t>
      </w:r>
      <w:r w:rsidRPr="007612BE">
        <w:rPr>
          <w:rFonts w:ascii="Arial" w:hAnsi="Arial" w:cs="Arial"/>
          <w:b/>
        </w:rPr>
        <w:t>«</w:t>
      </w:r>
      <w:r w:rsidRPr="007612BE">
        <w:rPr>
          <w:rFonts w:ascii="Arial" w:hAnsi="Arial" w:cs="Arial"/>
        </w:rPr>
        <w:t xml:space="preserve">Об установлении земельного налога на территории </w:t>
      </w:r>
      <w:proofErr w:type="spellStart"/>
      <w:r w:rsidRPr="007612BE">
        <w:rPr>
          <w:rFonts w:ascii="Arial" w:hAnsi="Arial" w:cs="Arial"/>
        </w:rPr>
        <w:t>Унароковского</w:t>
      </w:r>
      <w:proofErr w:type="spellEnd"/>
      <w:r w:rsidRPr="007612BE">
        <w:rPr>
          <w:rFonts w:ascii="Arial" w:hAnsi="Arial" w:cs="Arial"/>
        </w:rPr>
        <w:t xml:space="preserve"> сельского поселения Мостовского района», изложив пункт 3  в новой редакции: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7612BE">
        <w:rPr>
          <w:rFonts w:ascii="Arial" w:hAnsi="Arial" w:cs="Arial"/>
        </w:rPr>
        <w:t>«3</w:t>
      </w:r>
      <w:r w:rsidRPr="007612BE">
        <w:rPr>
          <w:rFonts w:ascii="Arial" w:hAnsi="Arial" w:cs="Arial"/>
          <w:color w:val="000000"/>
          <w:spacing w:val="1"/>
        </w:rPr>
        <w:t>.Налог (авансовые платежи по налогу) подлежит уплате в следующем порядке и в сроки: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7612BE">
        <w:rPr>
          <w:rFonts w:ascii="Arial" w:hAnsi="Arial" w:cs="Arial"/>
          <w:color w:val="000000"/>
          <w:spacing w:val="1"/>
        </w:rPr>
        <w:t>1) налогоплательщиками – 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7612BE">
        <w:rPr>
          <w:rFonts w:ascii="Arial" w:hAnsi="Arial" w:cs="Arial"/>
          <w:color w:val="000000"/>
          <w:spacing w:val="1"/>
        </w:rPr>
        <w:t>2) налогоплательщиками – организациями авансовые платежи по налогу уплачиваются не позднее 15 мая, 15 августа, 15 ноября в размерах, установленных статьей 396 Налогового Кодекса Российской Федерации.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7612BE">
        <w:rPr>
          <w:rFonts w:ascii="Arial" w:hAnsi="Arial" w:cs="Arial"/>
          <w:color w:val="000000"/>
          <w:spacing w:val="1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 w:rsidRPr="007612BE">
        <w:rPr>
          <w:rFonts w:ascii="Arial" w:hAnsi="Arial" w:cs="Arial"/>
          <w:color w:val="000000"/>
          <w:spacing w:val="1"/>
        </w:rPr>
        <w:t>.».</w:t>
      </w:r>
      <w:proofErr w:type="gramEnd"/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293" w:lineRule="exact"/>
        <w:ind w:left="10"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>2.</w:t>
      </w:r>
      <w:proofErr w:type="gramStart"/>
      <w:r w:rsidRPr="007612BE">
        <w:rPr>
          <w:rFonts w:ascii="Arial" w:hAnsi="Arial" w:cs="Arial"/>
        </w:rPr>
        <w:t>Контроль за</w:t>
      </w:r>
      <w:proofErr w:type="gramEnd"/>
      <w:r w:rsidRPr="007612BE">
        <w:rPr>
          <w:rFonts w:ascii="Arial" w:hAnsi="Arial" w:cs="Arial"/>
        </w:rPr>
        <w:t xml:space="preserve"> выполнением настоящего решения возложить на комиссию по бюджету, финансам, налогам и экономике (</w:t>
      </w:r>
      <w:proofErr w:type="spellStart"/>
      <w:r w:rsidRPr="007612BE">
        <w:rPr>
          <w:rFonts w:ascii="Arial" w:hAnsi="Arial" w:cs="Arial"/>
        </w:rPr>
        <w:t>Спорникова</w:t>
      </w:r>
      <w:proofErr w:type="spellEnd"/>
      <w:r w:rsidRPr="007612BE">
        <w:rPr>
          <w:rFonts w:ascii="Arial" w:hAnsi="Arial" w:cs="Arial"/>
        </w:rPr>
        <w:t>).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spacing w:line="293" w:lineRule="exact"/>
        <w:ind w:left="10"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>3.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612BE" w:rsidRPr="007612BE" w:rsidRDefault="007612BE" w:rsidP="007612BE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</w:p>
    <w:p w:rsidR="007612BE" w:rsidRDefault="007612BE" w:rsidP="007612BE">
      <w:pPr>
        <w:jc w:val="both"/>
        <w:rPr>
          <w:rFonts w:ascii="Arial" w:hAnsi="Arial" w:cs="Arial"/>
        </w:rPr>
      </w:pPr>
    </w:p>
    <w:p w:rsidR="007612BE" w:rsidRDefault="007612BE" w:rsidP="007612BE">
      <w:pPr>
        <w:jc w:val="both"/>
        <w:rPr>
          <w:rFonts w:ascii="Arial" w:hAnsi="Arial" w:cs="Arial"/>
        </w:rPr>
      </w:pPr>
    </w:p>
    <w:p w:rsidR="007612BE" w:rsidRDefault="007612BE" w:rsidP="007612BE">
      <w:pPr>
        <w:ind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 xml:space="preserve">Глава </w:t>
      </w:r>
    </w:p>
    <w:p w:rsidR="007612BE" w:rsidRDefault="007612BE" w:rsidP="007612BE">
      <w:pPr>
        <w:ind w:firstLine="567"/>
        <w:jc w:val="both"/>
        <w:rPr>
          <w:rFonts w:ascii="Arial" w:hAnsi="Arial" w:cs="Arial"/>
        </w:rPr>
      </w:pPr>
      <w:proofErr w:type="spellStart"/>
      <w:r w:rsidRPr="007612BE">
        <w:rPr>
          <w:rFonts w:ascii="Arial" w:hAnsi="Arial" w:cs="Arial"/>
        </w:rPr>
        <w:t>Унароковского</w:t>
      </w:r>
      <w:proofErr w:type="spellEnd"/>
      <w:r w:rsidRPr="007612BE">
        <w:rPr>
          <w:rFonts w:ascii="Arial" w:hAnsi="Arial" w:cs="Arial"/>
        </w:rPr>
        <w:t xml:space="preserve"> сельского поселения</w:t>
      </w:r>
    </w:p>
    <w:p w:rsidR="007612BE" w:rsidRDefault="007612BE" w:rsidP="007612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  <w:r w:rsidRPr="007612BE">
        <w:rPr>
          <w:rFonts w:ascii="Arial" w:hAnsi="Arial" w:cs="Arial"/>
        </w:rPr>
        <w:t xml:space="preserve"> </w:t>
      </w:r>
    </w:p>
    <w:p w:rsidR="007612BE" w:rsidRPr="007612BE" w:rsidRDefault="007612BE" w:rsidP="007612BE">
      <w:pPr>
        <w:ind w:firstLine="567"/>
        <w:jc w:val="both"/>
        <w:rPr>
          <w:rFonts w:ascii="Arial" w:hAnsi="Arial" w:cs="Arial"/>
        </w:rPr>
      </w:pPr>
      <w:r w:rsidRPr="007612BE">
        <w:rPr>
          <w:rFonts w:ascii="Arial" w:hAnsi="Arial" w:cs="Arial"/>
        </w:rPr>
        <w:t>И.И.Скобелев</w:t>
      </w:r>
    </w:p>
    <w:p w:rsidR="007612BE" w:rsidRDefault="007612BE" w:rsidP="007612BE">
      <w:pPr>
        <w:jc w:val="both"/>
        <w:rPr>
          <w:sz w:val="28"/>
          <w:szCs w:val="28"/>
        </w:rPr>
      </w:pPr>
    </w:p>
    <w:p w:rsidR="0047768D" w:rsidRPr="007612BE" w:rsidRDefault="0047768D">
      <w:pPr>
        <w:rPr>
          <w:rFonts w:ascii="Arial" w:hAnsi="Arial" w:cs="Arial"/>
        </w:rPr>
      </w:pPr>
    </w:p>
    <w:sectPr w:rsidR="0047768D" w:rsidRPr="007612BE" w:rsidSect="007612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BE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2347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12BE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47A75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612BE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612BE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2014-11-25T08:13:00Z</dcterms:created>
  <dcterms:modified xsi:type="dcterms:W3CDTF">2014-11-25T08:34:00Z</dcterms:modified>
</cp:coreProperties>
</file>